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4C" w:rsidRPr="00717EF5" w:rsidRDefault="00905D4C" w:rsidP="00905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>
        <w:rPr>
          <w:rFonts w:ascii="Arial" w:eastAsia="Times New Roman" w:hAnsi="Arial" w:cs="Arial" w:hint="cs"/>
          <w:color w:val="222222"/>
          <w:sz w:val="44"/>
          <w:szCs w:val="44"/>
          <w:rtl/>
        </w:rPr>
        <w:t xml:space="preserve">صناعة </w:t>
      </w:r>
      <w:r w:rsidRPr="008772B8">
        <w:rPr>
          <w:rFonts w:ascii="Arial" w:eastAsia="Times New Roman" w:hAnsi="Arial" w:cs="Arial"/>
          <w:color w:val="222222"/>
          <w:sz w:val="44"/>
          <w:szCs w:val="44"/>
          <w:rtl/>
        </w:rPr>
        <w:t>السياحة</w:t>
      </w:r>
      <w:r w:rsidRPr="008772B8">
        <w:rPr>
          <w:rFonts w:ascii="Arial" w:eastAsia="Times New Roman" w:hAnsi="Arial" w:cs="Arial"/>
          <w:color w:val="222222"/>
          <w:sz w:val="44"/>
          <w:szCs w:val="44"/>
        </w:rPr>
        <w:t> </w:t>
      </w:r>
    </w:p>
    <w:p w:rsidR="00905D4C" w:rsidRPr="00F73959" w:rsidRDefault="00905D4C" w:rsidP="00905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:rsidR="00905D4C" w:rsidRPr="00F73959" w:rsidRDefault="00905D4C" w:rsidP="00905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905D4C" w:rsidRPr="008772B8" w:rsidRDefault="00905D4C" w:rsidP="00905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  <w:lang w:bidi="ar-EG"/>
        </w:rPr>
        <w:t>1-</w:t>
      </w:r>
      <w:r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الأهمية الاقتصادية لصناعة السياحة</w:t>
      </w:r>
      <w:r w:rsidRPr="008772B8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905D4C" w:rsidRPr="008772B8" w:rsidRDefault="00905D4C" w:rsidP="00905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2-</w:t>
      </w:r>
      <w:r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الأنماط المختلفة للسياحة مع التركيز علي نمط</w:t>
      </w:r>
    </w:p>
    <w:p w:rsidR="00905D4C" w:rsidRPr="008772B8" w:rsidRDefault="00905D4C" w:rsidP="00905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3-</w:t>
      </w:r>
      <w:r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السياحة الداخلية وأهميتها</w:t>
      </w:r>
    </w:p>
    <w:p w:rsidR="00905D4C" w:rsidRPr="008772B8" w:rsidRDefault="00905D4C" w:rsidP="00905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4- </w:t>
      </w:r>
      <w:r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نشأة السياحة وتطورها في مصر والعالم</w:t>
      </w:r>
      <w:r w:rsidRPr="008772B8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905D4C" w:rsidRPr="008772B8" w:rsidRDefault="00905D4C" w:rsidP="00905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5- </w:t>
      </w:r>
      <w:r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علاقة السياحة بالطب والسياحة الصحية</w:t>
      </w:r>
    </w:p>
    <w:p w:rsidR="00905D4C" w:rsidRPr="008772B8" w:rsidRDefault="00905D4C" w:rsidP="00905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6-</w:t>
      </w:r>
      <w:r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السياحة في مصر</w:t>
      </w:r>
    </w:p>
    <w:p w:rsidR="00905D4C" w:rsidRDefault="00905D4C" w:rsidP="00905D4C">
      <w:bookmarkStart w:id="0" w:name="_GoBack"/>
      <w:bookmarkEnd w:id="0"/>
    </w:p>
    <w:p w:rsidR="00905D4C" w:rsidRDefault="00905D4C" w:rsidP="00905D4C">
      <w:hyperlink r:id="rId4" w:history="1">
        <w:r w:rsidRPr="006E5203">
          <w:rPr>
            <w:rStyle w:val="Hyperlink"/>
          </w:rPr>
          <w:t>Tourismresearch23@gmail.com</w:t>
        </w:r>
      </w:hyperlink>
    </w:p>
    <w:p w:rsidR="002D4C06" w:rsidRPr="00905D4C" w:rsidRDefault="002D4C06"/>
    <w:sectPr w:rsidR="002D4C06" w:rsidRPr="0090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4C"/>
    <w:rsid w:val="002D4C06"/>
    <w:rsid w:val="00461DDB"/>
    <w:rsid w:val="00905D4C"/>
    <w:rsid w:val="009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E902"/>
  <w15:chartTrackingRefBased/>
  <w15:docId w15:val="{8F8CBC4F-C1DE-40A2-A342-250ACED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D4C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6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05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rismresearch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1</cp:revision>
  <dcterms:created xsi:type="dcterms:W3CDTF">2020-05-12T22:42:00Z</dcterms:created>
  <dcterms:modified xsi:type="dcterms:W3CDTF">2020-05-12T22:43:00Z</dcterms:modified>
</cp:coreProperties>
</file>